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94B4" w14:textId="77777777" w:rsidR="007971F0" w:rsidRDefault="00F11481">
      <w:pPr>
        <w:pStyle w:val="0000"/>
        <w:jc w:val="center"/>
      </w:pPr>
      <w:r>
        <w:t>授 權 書</w:t>
      </w:r>
    </w:p>
    <w:p w14:paraId="578D94B5" w14:textId="77777777" w:rsidR="007971F0" w:rsidRDefault="007971F0">
      <w:pPr>
        <w:spacing w:line="600" w:lineRule="exact"/>
        <w:rPr>
          <w:rFonts w:ascii="標楷體" w:eastAsia="標楷體" w:hAnsi="標楷體"/>
        </w:rPr>
      </w:pPr>
    </w:p>
    <w:p w14:paraId="578D94B6" w14:textId="6F1EDD0C" w:rsidR="007971F0" w:rsidRDefault="00F1148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授權人               向</w:t>
      </w:r>
    </w:p>
    <w:p w14:paraId="578D94B7" w14:textId="77777777" w:rsidR="007971F0" w:rsidRDefault="00F11481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臺灣新北地方法院所屬民間公證人陳熒事務所聲請辦理</w:t>
      </w:r>
    </w:p>
    <w:p w14:paraId="578D94B8" w14:textId="77777777" w:rsidR="007971F0" w:rsidRDefault="00F11481">
      <w:pPr>
        <w:spacing w:line="640" w:lineRule="exact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公認證事件，因事不能親自到場。為此依據公證法</w:t>
      </w:r>
    </w:p>
    <w:p w14:paraId="578D94B9" w14:textId="77777777" w:rsidR="007971F0" w:rsidRDefault="00F11481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第76條規定，提出本授權書，委任          （性別   ，民國     年</w:t>
      </w:r>
    </w:p>
    <w:p w14:paraId="578D94BA" w14:textId="77777777" w:rsidR="007971F0" w:rsidRDefault="00F1148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月     日生，國民身分證統一編號             ，住                                    ）為代理人，代理授權人到場提出公認證的聲請，並代簽署本事件的有關文件，特此委任。</w:t>
      </w:r>
    </w:p>
    <w:p w14:paraId="578D94BB" w14:textId="77777777" w:rsidR="007971F0" w:rsidRDefault="007971F0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578D94BC" w14:textId="77777777" w:rsidR="007971F0" w:rsidRDefault="007971F0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578D94BD" w14:textId="77777777" w:rsidR="007971F0" w:rsidRDefault="007971F0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578D94BE" w14:textId="77777777" w:rsidR="007971F0" w:rsidRDefault="007971F0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578D94BF" w14:textId="77777777" w:rsidR="007971F0" w:rsidRDefault="00F11481">
      <w:pPr>
        <w:spacing w:line="400" w:lineRule="exact"/>
        <w:ind w:left="2268" w:right="-2"/>
      </w:pPr>
      <w:r>
        <w:rPr>
          <w:rFonts w:ascii="標楷體" w:eastAsia="標楷體" w:hAnsi="標楷體"/>
          <w:sz w:val="28"/>
          <w:szCs w:val="28"/>
        </w:rPr>
        <w:t>授權人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蓋印鑑章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</w:p>
    <w:p w14:paraId="578D94C0" w14:textId="77777777" w:rsidR="007971F0" w:rsidRDefault="00F11481">
      <w:pPr>
        <w:spacing w:line="400" w:lineRule="exact"/>
        <w:ind w:left="2268" w:right="40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</w:t>
      </w:r>
    </w:p>
    <w:p w14:paraId="578D94C1" w14:textId="30114C5A" w:rsidR="007971F0" w:rsidRDefault="00F11481">
      <w:pPr>
        <w:spacing w:line="400" w:lineRule="exact"/>
        <w:ind w:left="2268" w:right="40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  址</w:t>
      </w:r>
    </w:p>
    <w:p w14:paraId="578D94C2" w14:textId="77777777" w:rsidR="007971F0" w:rsidRDefault="00F1148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 華     民     國       年       月        日</w:t>
      </w:r>
    </w:p>
    <w:p w14:paraId="578D94C3" w14:textId="77777777" w:rsidR="007971F0" w:rsidRDefault="007971F0">
      <w:pPr>
        <w:jc w:val="center"/>
        <w:rPr>
          <w:rFonts w:ascii="標楷體" w:eastAsia="標楷體" w:hAnsi="標楷體"/>
          <w:sz w:val="28"/>
          <w:szCs w:val="28"/>
        </w:rPr>
      </w:pPr>
    </w:p>
    <w:p w14:paraId="578D94C4" w14:textId="77777777" w:rsidR="007971F0" w:rsidRDefault="00F11481">
      <w:pPr>
        <w:spacing w:line="32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說明：</w:t>
      </w:r>
    </w:p>
    <w:p w14:paraId="578D94C5" w14:textId="77777777" w:rsidR="007971F0" w:rsidRDefault="00F11481">
      <w:pPr>
        <w:spacing w:line="32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一、提出本授權書時，須另附授權人的印鑑證明書。</w:t>
      </w:r>
    </w:p>
    <w:p w14:paraId="578D94C6" w14:textId="77777777" w:rsidR="007971F0" w:rsidRDefault="00F11481">
      <w:pPr>
        <w:spacing w:line="32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二、授權人如果是公司，得提出下列文件以代替印鑑證明書：</w:t>
      </w:r>
    </w:p>
    <w:p w14:paraId="578D94C7" w14:textId="77777777" w:rsidR="007971F0" w:rsidRDefault="00F11481">
      <w:pPr>
        <w:spacing w:line="32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(一)公司登記主管機關最近六個月內所核發的公司設立（變更）登記事項表正本，與加蓋相同公司及其負責人印鑑章的影本。</w:t>
      </w:r>
    </w:p>
    <w:p w14:paraId="578D94C8" w14:textId="77777777" w:rsidR="007971F0" w:rsidRDefault="00F11481">
      <w:pPr>
        <w:spacing w:line="32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(二)公司設立（變更）登記事項表正本核發後已逾六個月，除提出該表正本外，須再提出公司登記主管機關最近三個月內核發的公司設立（變更）登記事項表抄錄本及聲請抄錄或准予變更等相關證明文件。</w:t>
      </w:r>
    </w:p>
    <w:p w14:paraId="578D94C9" w14:textId="77777777" w:rsidR="007971F0" w:rsidRDefault="00F11481">
      <w:pPr>
        <w:spacing w:line="320" w:lineRule="exact"/>
      </w:pPr>
      <w:r>
        <w:rPr>
          <w:rFonts w:ascii="標楷體" w:eastAsia="標楷體" w:hAnsi="標楷體"/>
          <w:sz w:val="18"/>
          <w:szCs w:val="18"/>
        </w:rPr>
        <w:t>(三)登記事項表若僅有公司印鑑章時，得另提出戶政機關所出具之負責人印鑑證明書替代。公證人如對授權之真正仍有疑慮，得依公證法第101條規定查證，或依公證法施行細則第54條規定，通知公司負責人本人到場。</w:t>
      </w:r>
    </w:p>
    <w:sectPr w:rsidR="007971F0">
      <w:footerReference w:type="default" r:id="rId6"/>
      <w:pgSz w:w="11906" w:h="16838"/>
      <w:pgMar w:top="1418" w:right="1418" w:bottom="1418" w:left="1418" w:header="720" w:footer="720" w:gutter="0"/>
      <w:cols w:space="720"/>
      <w:docGrid w:type="lines" w:linePitch="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7505" w14:textId="77777777" w:rsidR="00704031" w:rsidRDefault="00704031">
      <w:r>
        <w:separator/>
      </w:r>
    </w:p>
  </w:endnote>
  <w:endnote w:type="continuationSeparator" w:id="0">
    <w:p w14:paraId="168306F3" w14:textId="77777777" w:rsidR="00704031" w:rsidRDefault="007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4BC" w14:textId="51E8093F" w:rsidR="00000000" w:rsidRDefault="00000000" w:rsidP="00A045D1">
    <w:pPr>
      <w:pStyle w:val="a5"/>
    </w:pPr>
  </w:p>
  <w:p w14:paraId="578D94BD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DD41" w14:textId="77777777" w:rsidR="00704031" w:rsidRDefault="00704031">
      <w:r>
        <w:rPr>
          <w:color w:val="000000"/>
        </w:rPr>
        <w:separator/>
      </w:r>
    </w:p>
  </w:footnote>
  <w:footnote w:type="continuationSeparator" w:id="0">
    <w:p w14:paraId="175070A3" w14:textId="77777777" w:rsidR="00704031" w:rsidRDefault="0070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F0"/>
    <w:rsid w:val="00704031"/>
    <w:rsid w:val="007971F0"/>
    <w:rsid w:val="00921986"/>
    <w:rsid w:val="00A045D1"/>
    <w:rsid w:val="00C30B6D"/>
    <w:rsid w:val="00DF02F3"/>
    <w:rsid w:val="00F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D94B4"/>
  <w15:docId w15:val="{9F4D00E8-7DA0-45D2-8E25-A99860B7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2-0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paragraph" w:customStyle="1" w:styleId="aa">
    <w:name w:val="一、"/>
    <w:basedOn w:val="a"/>
    <w:pPr>
      <w:spacing w:line="276" w:lineRule="auto"/>
      <w:ind w:left="482" w:hanging="482"/>
      <w:jc w:val="both"/>
    </w:pPr>
    <w:rPr>
      <w:rFonts w:ascii="Times New Roman" w:eastAsia="華康楷書體W5" w:hAnsi="Times New Roman"/>
      <w:sz w:val="28"/>
      <w:szCs w:val="20"/>
    </w:rPr>
  </w:style>
  <w:style w:type="paragraph" w:customStyle="1" w:styleId="ab">
    <w:name w:val="（一）"/>
    <w:basedOn w:val="a"/>
    <w:pPr>
      <w:spacing w:line="300" w:lineRule="auto"/>
      <w:ind w:left="646" w:hanging="323"/>
    </w:pPr>
    <w:rPr>
      <w:rFonts w:ascii="Times New Roman" w:eastAsia="華康楷書體W5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Ying Chen</cp:lastModifiedBy>
  <cp:revision>4</cp:revision>
  <cp:lastPrinted>2018-10-17T05:03:00Z</cp:lastPrinted>
  <dcterms:created xsi:type="dcterms:W3CDTF">2023-04-27T09:21:00Z</dcterms:created>
  <dcterms:modified xsi:type="dcterms:W3CDTF">2023-10-04T05:00:00Z</dcterms:modified>
</cp:coreProperties>
</file>